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741" w:rsidRPr="00C401A9" w:rsidRDefault="00B81741" w:rsidP="00E262D4">
      <w:pPr>
        <w:pStyle w:val="ListParagraph"/>
        <w:widowControl w:val="0"/>
        <w:spacing w:after="0" w:line="240" w:lineRule="auto"/>
        <w:ind w:left="34" w:firstLine="142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C401A9">
        <w:rPr>
          <w:rFonts w:ascii="Times New Roman" w:hAnsi="Times New Roman"/>
          <w:color w:val="000000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ED6FD9">
        <w:rPr>
          <w:rFonts w:ascii="Times New Roman" w:hAnsi="Times New Roman"/>
          <w:color w:val="000000"/>
          <w:sz w:val="28"/>
          <w:szCs w:val="28"/>
        </w:rPr>
        <w:t>Принятие решения об установлении или прекращении публичных сервитутов</w:t>
      </w:r>
      <w:r w:rsidRPr="00583B98">
        <w:rPr>
          <w:rFonts w:ascii="Times New Roman" w:hAnsi="Times New Roman"/>
          <w:color w:val="000000"/>
          <w:sz w:val="28"/>
          <w:szCs w:val="28"/>
        </w:rPr>
        <w:t>»</w:t>
      </w:r>
    </w:p>
    <w:p w:rsidR="00B81741" w:rsidRPr="00C401A9" w:rsidRDefault="00B81741" w:rsidP="00E262D4">
      <w:pPr>
        <w:pStyle w:val="ListParagraph"/>
        <w:widowControl w:val="0"/>
        <w:spacing w:after="0" w:line="240" w:lineRule="auto"/>
        <w:ind w:left="34" w:firstLine="142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81741" w:rsidRDefault="00B81741" w:rsidP="00BC3BA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401A9">
        <w:rPr>
          <w:rFonts w:ascii="Times New Roman" w:hAnsi="Times New Roman"/>
          <w:color w:val="000000"/>
          <w:sz w:val="28"/>
          <w:szCs w:val="28"/>
        </w:rPr>
        <w:t xml:space="preserve">- </w:t>
      </w:r>
      <w:hyperlink r:id="rId4" w:history="1">
        <w:r w:rsidRPr="00413E28">
          <w:rPr>
            <w:rFonts w:ascii="Times New Roman" w:hAnsi="Times New Roman"/>
            <w:color w:val="000000"/>
            <w:sz w:val="28"/>
            <w:szCs w:val="28"/>
          </w:rPr>
          <w:t>Конституция</w:t>
        </w:r>
      </w:hyperlink>
      <w:r w:rsidRPr="00413E28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 от 12</w:t>
      </w:r>
      <w:r>
        <w:rPr>
          <w:rFonts w:ascii="Times New Roman" w:hAnsi="Times New Roman"/>
          <w:color w:val="000000"/>
          <w:sz w:val="28"/>
          <w:szCs w:val="28"/>
        </w:rPr>
        <w:t>.12.</w:t>
      </w:r>
      <w:r w:rsidRPr="00413E28">
        <w:rPr>
          <w:rFonts w:ascii="Times New Roman" w:hAnsi="Times New Roman"/>
          <w:color w:val="000000"/>
          <w:sz w:val="28"/>
          <w:szCs w:val="28"/>
        </w:rPr>
        <w:t>1993 (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413E28">
        <w:rPr>
          <w:rFonts w:ascii="Times New Roman" w:hAnsi="Times New Roman"/>
          <w:color w:val="000000"/>
          <w:sz w:val="28"/>
          <w:szCs w:val="28"/>
        </w:rPr>
        <w:t>Российская газета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413E28">
        <w:rPr>
          <w:rFonts w:ascii="Times New Roman" w:hAnsi="Times New Roman"/>
          <w:color w:val="000000"/>
          <w:sz w:val="28"/>
          <w:szCs w:val="28"/>
        </w:rPr>
        <w:t xml:space="preserve">, 25.12.1993,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Pr="00413E28">
        <w:rPr>
          <w:rFonts w:ascii="Times New Roman" w:hAnsi="Times New Roman"/>
          <w:color w:val="000000"/>
          <w:sz w:val="28"/>
          <w:szCs w:val="28"/>
        </w:rPr>
        <w:t xml:space="preserve"> 237);</w:t>
      </w:r>
    </w:p>
    <w:p w:rsidR="00B81741" w:rsidRDefault="00B81741" w:rsidP="00583B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401A9">
        <w:rPr>
          <w:rFonts w:ascii="Times New Roman" w:hAnsi="Times New Roman"/>
          <w:color w:val="000000"/>
          <w:sz w:val="28"/>
          <w:szCs w:val="28"/>
        </w:rPr>
        <w:t>Земельный кодекс  Российской Федерации от 25.10.2001 № 136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C401A9">
        <w:rPr>
          <w:rFonts w:ascii="Times New Roman" w:hAnsi="Times New Roman"/>
          <w:color w:val="000000"/>
          <w:sz w:val="28"/>
          <w:szCs w:val="28"/>
        </w:rPr>
        <w:t xml:space="preserve">ФЗ  (Собрание  законодательства Российской Федерации, 2001, № 20, ст. 2251,  № 44, ст. 4147; 2006, № 50, ст. 5279, № 52, ч. 1, ст. 5498; 2007, № 21, ст. 2455); </w:t>
      </w:r>
    </w:p>
    <w:p w:rsidR="00B81741" w:rsidRPr="00553AC6" w:rsidRDefault="00B81741" w:rsidP="00553AC6">
      <w:pPr>
        <w:pStyle w:val="a0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53A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53AC6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53AC6">
        <w:rPr>
          <w:rFonts w:ascii="Times New Roman" w:hAnsi="Times New Roman" w:cs="Times New Roman"/>
          <w:sz w:val="28"/>
          <w:szCs w:val="28"/>
        </w:rPr>
        <w:t xml:space="preserve"> закон от 25.10.2001 № 137-ФЗ «О введении в действие Земельного кодекса Российской Федерации» (в редакции, действующей с 1 марта 2015 года);</w:t>
      </w:r>
    </w:p>
    <w:p w:rsidR="00B81741" w:rsidRPr="00553AC6" w:rsidRDefault="00B81741" w:rsidP="00553AC6">
      <w:pPr>
        <w:pStyle w:val="a0"/>
        <w:spacing w:after="24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53AC6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53AC6">
        <w:rPr>
          <w:rFonts w:ascii="Times New Roman" w:hAnsi="Times New Roman" w:cs="Times New Roman"/>
          <w:sz w:val="28"/>
          <w:szCs w:val="28"/>
        </w:rPr>
        <w:t xml:space="preserve"> закон от 03.07.2016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53AC6">
        <w:rPr>
          <w:rFonts w:ascii="Times New Roman" w:hAnsi="Times New Roman" w:cs="Times New Roman"/>
          <w:sz w:val="28"/>
          <w:szCs w:val="28"/>
        </w:rPr>
        <w:t xml:space="preserve"> 334-ФЗ "О внесении изменений в Земельный кодекс Российской Федерации и отдельные законодательные акты Российской Федерации"; </w:t>
      </w:r>
    </w:p>
    <w:p w:rsidR="00B81741" w:rsidRPr="00583B98" w:rsidRDefault="00B81741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Федеральный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закон от 06.10.2003 № 131-ФЗ «Об общих принципах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3B98">
        <w:rPr>
          <w:rFonts w:ascii="Times New Roman" w:hAnsi="Times New Roman"/>
          <w:color w:val="000000"/>
          <w:sz w:val="28"/>
          <w:szCs w:val="28"/>
        </w:rPr>
        <w:t>организации местного самоуправления в Российской Федерации» (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583B98">
        <w:rPr>
          <w:rFonts w:ascii="Times New Roman" w:hAnsi="Times New Roman"/>
          <w:color w:val="000000"/>
          <w:sz w:val="28"/>
          <w:szCs w:val="28"/>
        </w:rPr>
        <w:t>Российская газета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202, 08.10.2003);</w:t>
      </w:r>
    </w:p>
    <w:p w:rsidR="00B81741" w:rsidRPr="00583B98" w:rsidRDefault="00B81741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/>
          <w:sz w:val="28"/>
          <w:szCs w:val="28"/>
        </w:rPr>
        <w:t>Федеральны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закон от 27.07.2006 № 149-ФЗ «Об информации, информационных технологиях и о защите информации» («Российская газета», 29.07.2006, № 165);</w:t>
      </w:r>
    </w:p>
    <w:p w:rsidR="00B81741" w:rsidRPr="00583B98" w:rsidRDefault="00B81741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/>
          <w:sz w:val="28"/>
          <w:szCs w:val="28"/>
        </w:rPr>
        <w:t>Федеральны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закон от 27.07.2006 № 152-ФЗ «О персональных данных» («Российская газета», 29.07.2006, № 165);</w:t>
      </w:r>
    </w:p>
    <w:p w:rsidR="00B81741" w:rsidRPr="00583B98" w:rsidRDefault="00B81741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/>
          <w:sz w:val="28"/>
          <w:szCs w:val="28"/>
        </w:rPr>
        <w:t>Федеральны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закон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3B98">
        <w:rPr>
          <w:rFonts w:ascii="Times New Roman" w:hAnsi="Times New Roman"/>
          <w:color w:val="000000"/>
          <w:sz w:val="28"/>
          <w:szCs w:val="28"/>
        </w:rPr>
        <w:t>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B81741" w:rsidRPr="00583B98" w:rsidRDefault="00B81741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/>
          <w:sz w:val="28"/>
          <w:szCs w:val="28"/>
        </w:rPr>
        <w:t>Федеральны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закон от 23.06.2014 № 171-ФЗ «О внесении изменений в Земельный кодекс Российской Федерации и отдельные законодательные акты Российской Федерации» (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583B98">
        <w:rPr>
          <w:rFonts w:ascii="Times New Roman" w:hAnsi="Times New Roman"/>
          <w:color w:val="000000"/>
          <w:sz w:val="28"/>
          <w:szCs w:val="28"/>
        </w:rPr>
        <w:t>Российская газета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142, 27.06.2014);</w:t>
      </w:r>
    </w:p>
    <w:p w:rsidR="00B81741" w:rsidRDefault="00B81741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/>
          <w:sz w:val="28"/>
          <w:szCs w:val="28"/>
        </w:rPr>
        <w:t>Федеральны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закон от 13.07.2015 № 218-ФЗ «О государственной регистрации недвижимости» («Российская газета», № 156, 17.07.2015, «Собрание законодательства РФ», 20.07.2015, 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3B98">
        <w:rPr>
          <w:rFonts w:ascii="Times New Roman" w:hAnsi="Times New Roman"/>
          <w:color w:val="000000"/>
          <w:sz w:val="28"/>
          <w:szCs w:val="28"/>
        </w:rPr>
        <w:t>29 (часть I), ст. 4344.);</w:t>
      </w:r>
    </w:p>
    <w:p w:rsidR="00B81741" w:rsidRPr="004302DE" w:rsidRDefault="00B81741" w:rsidP="00ED6FD9">
      <w:pPr>
        <w:tabs>
          <w:tab w:val="left" w:pos="0"/>
        </w:tabs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 w:rsidRPr="004302DE">
        <w:rPr>
          <w:rFonts w:ascii="Times New Roman" w:hAnsi="Times New Roman"/>
          <w:sz w:val="28"/>
          <w:szCs w:val="28"/>
        </w:rPr>
        <w:t xml:space="preserve">      - Федеральны</w:t>
      </w:r>
      <w:r>
        <w:rPr>
          <w:rFonts w:ascii="Times New Roman" w:hAnsi="Times New Roman"/>
          <w:sz w:val="28"/>
          <w:szCs w:val="28"/>
        </w:rPr>
        <w:t>й</w:t>
      </w:r>
      <w:r w:rsidRPr="004302DE">
        <w:rPr>
          <w:rFonts w:ascii="Times New Roman" w:hAnsi="Times New Roman"/>
          <w:sz w:val="28"/>
          <w:szCs w:val="28"/>
        </w:rPr>
        <w:t xml:space="preserve"> закон от 06.04.2011 №  63-ФЗ «Об электронной подписи» («Собрание законодательства Российской Федерации», 11.04.2011, №  15, ст. 2036); </w:t>
      </w:r>
    </w:p>
    <w:p w:rsidR="00B81741" w:rsidRDefault="00B81741" w:rsidP="00583B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</w:t>
      </w:r>
      <w:r w:rsidRPr="00583B98">
        <w:rPr>
          <w:rFonts w:ascii="Times New Roman" w:hAnsi="Times New Roman"/>
          <w:color w:val="000000"/>
          <w:sz w:val="28"/>
          <w:szCs w:val="28"/>
        </w:rPr>
        <w:t>остановление Правительства Российской Федерации от 16.08.2012 № 840 «О порядке подачи и рассмотрения жалоб на решения и действия (бездействия)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(«Российская газета», № 192, 22.08.2012);</w:t>
      </w:r>
    </w:p>
    <w:p w:rsidR="00B81741" w:rsidRPr="00C401A9" w:rsidRDefault="00B81741" w:rsidP="00611132">
      <w:pPr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401A9">
        <w:rPr>
          <w:rStyle w:val="Strong"/>
          <w:rFonts w:ascii="Times New Roman" w:hAnsi="Times New Roman"/>
          <w:b w:val="0"/>
          <w:color w:val="000000"/>
          <w:sz w:val="28"/>
          <w:szCs w:val="28"/>
        </w:rPr>
        <w:t>- Закон Курской области от 04.01.2003 № 1-ЗКО «Об административных правонарушениях в Курской области» (в ред. Закона Курской области от 25.11.2013 №110-ЗКО) («Курская  правда» от 30.11.2013 №143);</w:t>
      </w:r>
      <w:r w:rsidRPr="00C401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B81741" w:rsidRPr="00A124AB" w:rsidRDefault="00B81741" w:rsidP="00B03806">
      <w:pPr>
        <w:pStyle w:val="a0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01A9">
        <w:rPr>
          <w:rFonts w:ascii="Times New Roman" w:hAnsi="Times New Roman"/>
          <w:color w:val="000000"/>
          <w:sz w:val="28"/>
          <w:szCs w:val="28"/>
        </w:rPr>
        <w:t xml:space="preserve">-  </w:t>
      </w:r>
      <w:r w:rsidRPr="00E262D4">
        <w:rPr>
          <w:rFonts w:ascii="Times New Roman" w:hAnsi="Times New Roman" w:cs="Times New Roman"/>
          <w:sz w:val="28"/>
          <w:szCs w:val="28"/>
        </w:rPr>
        <w:t>Постановлением Администрации Курской области от 20</w:t>
      </w:r>
      <w:r>
        <w:rPr>
          <w:rFonts w:ascii="Times New Roman" w:hAnsi="Times New Roman" w:cs="Times New Roman"/>
          <w:sz w:val="28"/>
          <w:szCs w:val="28"/>
        </w:rPr>
        <w:t>.04.</w:t>
      </w:r>
      <w:r w:rsidRPr="00E262D4">
        <w:rPr>
          <w:rFonts w:ascii="Times New Roman" w:hAnsi="Times New Roman" w:cs="Times New Roman"/>
          <w:sz w:val="28"/>
          <w:szCs w:val="28"/>
        </w:rPr>
        <w:t xml:space="preserve">2012 № 383-па «О реализации на территории Курской области положений Федерального закона «О переводе земель или земельных участков из одной категории в другую» («Курская правда»,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262D4">
        <w:rPr>
          <w:rFonts w:ascii="Times New Roman" w:hAnsi="Times New Roman" w:cs="Times New Roman"/>
          <w:sz w:val="28"/>
          <w:szCs w:val="28"/>
        </w:rPr>
        <w:t xml:space="preserve"> 46, 28.04.2012)</w:t>
      </w:r>
      <w:r w:rsidRPr="00A124AB">
        <w:rPr>
          <w:rFonts w:ascii="Times New Roman" w:hAnsi="Times New Roman" w:cs="Times New Roman"/>
          <w:sz w:val="28"/>
          <w:szCs w:val="28"/>
        </w:rPr>
        <w:t>;</w:t>
      </w:r>
    </w:p>
    <w:p w:rsidR="00B81741" w:rsidRPr="00C401A9" w:rsidRDefault="00B81741" w:rsidP="0061113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401A9">
        <w:rPr>
          <w:rFonts w:ascii="Times New Roman" w:hAnsi="Times New Roman"/>
          <w:color w:val="000000"/>
          <w:sz w:val="28"/>
          <w:szCs w:val="28"/>
        </w:rPr>
        <w:t xml:space="preserve">Постановление  Администрации   Курской  области от  13.07.2016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 w:rsidRPr="00C401A9">
        <w:rPr>
          <w:rFonts w:ascii="Times New Roman" w:hAnsi="Times New Roman"/>
          <w:color w:val="000000"/>
          <w:sz w:val="28"/>
          <w:szCs w:val="28"/>
        </w:rPr>
        <w:t>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B81741" w:rsidRPr="00C401A9" w:rsidRDefault="00B81741" w:rsidP="00611132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C401A9">
        <w:rPr>
          <w:rFonts w:ascii="Times New Roman" w:hAnsi="Times New Roman"/>
          <w:color w:val="000000"/>
          <w:sz w:val="28"/>
          <w:szCs w:val="28"/>
        </w:rPr>
        <w:t xml:space="preserve">-  Распоряжение  Администрации Курской области от 18.05.2015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Pr="00C401A9">
        <w:rPr>
          <w:rFonts w:ascii="Times New Roman" w:hAnsi="Times New Roman"/>
          <w:color w:val="000000"/>
          <w:sz w:val="28"/>
          <w:szCs w:val="28"/>
        </w:rPr>
        <w:t>№ 350-ра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B81741" w:rsidRPr="0085514D" w:rsidRDefault="00B81741" w:rsidP="00D20BB3">
      <w:pPr>
        <w:spacing w:line="228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постановление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Администрации Бобрышевского сельсовета Пристенского района Курской области от 23.10.2018  № 102 «Об утверждении Правил разработки и утверждения административных регламентов предоставления муниципальных услуг»;</w:t>
      </w:r>
    </w:p>
    <w:p w:rsidR="00B81741" w:rsidRDefault="00B81741" w:rsidP="00617C0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  <w:t>-</w:t>
      </w:r>
      <w:r>
        <w:rPr>
          <w:rFonts w:ascii="Times New Roman" w:hAnsi="Times New Roman"/>
          <w:sz w:val="28"/>
          <w:szCs w:val="28"/>
        </w:rPr>
        <w:t>Постановление Администрации Среднеольшанского сельсовета Пристенского района Курской области от 30.11.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/>
            <w:sz w:val="28"/>
            <w:szCs w:val="28"/>
          </w:rPr>
          <w:t>2018 г</w:t>
        </w:r>
      </w:smartTag>
      <w:r>
        <w:rPr>
          <w:rFonts w:ascii="Times New Roman" w:hAnsi="Times New Roman"/>
          <w:sz w:val="28"/>
          <w:szCs w:val="28"/>
        </w:rPr>
        <w:t xml:space="preserve"> № 148</w:t>
      </w:r>
      <w:r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разработке и утверждении административных регламентов предоставления муниципальных услуг», </w:t>
      </w:r>
      <w:r>
        <w:rPr>
          <w:rFonts w:ascii="Times New Roman" w:hAnsi="Times New Roman"/>
          <w:color w:val="00000A"/>
          <w:kern w:val="2"/>
          <w:sz w:val="28"/>
          <w:szCs w:val="28"/>
        </w:rPr>
        <w:t xml:space="preserve">обнародовано на информационных стендах муниципального образования </w:t>
      </w:r>
      <w:r>
        <w:rPr>
          <w:rFonts w:ascii="Times New Roman" w:hAnsi="Times New Roman"/>
          <w:sz w:val="28"/>
          <w:szCs w:val="28"/>
        </w:rPr>
        <w:t>30.11. 2018г;</w:t>
      </w:r>
    </w:p>
    <w:p w:rsidR="00B81741" w:rsidRDefault="00B81741" w:rsidP="00617C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A"/>
          <w:kern w:val="2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постановлением Администрации Среднеольшанского</w:t>
      </w:r>
      <w:r>
        <w:rPr>
          <w:rStyle w:val="Strong"/>
          <w:b w:val="0"/>
          <w:bCs/>
          <w:sz w:val="28"/>
          <w:szCs w:val="28"/>
        </w:rPr>
        <w:t xml:space="preserve"> сельского совета, Пристенского района Курской области</w:t>
      </w:r>
      <w:r>
        <w:rPr>
          <w:rFonts w:ascii="Times New Roman" w:hAnsi="Times New Roman"/>
          <w:sz w:val="28"/>
          <w:szCs w:val="28"/>
        </w:rPr>
        <w:t xml:space="preserve"> от 15.04.2016г. №58 «Об утверждении Положения об особенностях подачи и рассмотрения жалоб на решения и действия (бездействие) Администрации Среднеольшанского сельского совета, </w:t>
      </w:r>
      <w:r>
        <w:rPr>
          <w:rStyle w:val="Strong"/>
          <w:b w:val="0"/>
          <w:bCs/>
          <w:sz w:val="28"/>
          <w:szCs w:val="28"/>
        </w:rPr>
        <w:t>Пристенского</w:t>
      </w:r>
      <w:r>
        <w:rPr>
          <w:rFonts w:ascii="Times New Roman" w:hAnsi="Times New Roman"/>
          <w:sz w:val="28"/>
          <w:szCs w:val="28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Среднеольшанского сельского совета, </w:t>
      </w:r>
      <w:r>
        <w:rPr>
          <w:rStyle w:val="Strong"/>
          <w:b w:val="0"/>
          <w:bCs/>
          <w:sz w:val="28"/>
          <w:szCs w:val="28"/>
        </w:rPr>
        <w:t>Пристенского</w:t>
      </w:r>
      <w:r>
        <w:rPr>
          <w:rFonts w:ascii="Times New Roman" w:hAnsi="Times New Roman"/>
          <w:sz w:val="28"/>
          <w:szCs w:val="28"/>
        </w:rPr>
        <w:t xml:space="preserve"> района Курской области»,</w:t>
      </w:r>
      <w:r>
        <w:rPr>
          <w:rFonts w:ascii="Times New Roman" w:hAnsi="Times New Roman"/>
          <w:color w:val="00000A"/>
          <w:kern w:val="2"/>
          <w:szCs w:val="28"/>
        </w:rPr>
        <w:t xml:space="preserve"> </w:t>
      </w:r>
      <w:r>
        <w:rPr>
          <w:rFonts w:ascii="Times New Roman" w:hAnsi="Times New Roman"/>
          <w:color w:val="00000A"/>
          <w:kern w:val="2"/>
          <w:sz w:val="28"/>
          <w:szCs w:val="28"/>
        </w:rPr>
        <w:t>обнародовано на информационных стендах муниципального образования 15.04.2016г.;</w:t>
      </w:r>
    </w:p>
    <w:p w:rsidR="00B81741" w:rsidRDefault="00B81741" w:rsidP="00617C05">
      <w:pPr>
        <w:widowControl w:val="0"/>
        <w:tabs>
          <w:tab w:val="left" w:pos="0"/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Уставом муниципального образования Среднеольшанского</w:t>
      </w:r>
      <w:r>
        <w:rPr>
          <w:rStyle w:val="Strong"/>
          <w:b w:val="0"/>
          <w:bCs/>
          <w:sz w:val="28"/>
          <w:szCs w:val="28"/>
        </w:rPr>
        <w:t xml:space="preserve"> сельский совет, Пристенского района Курской области</w:t>
      </w:r>
      <w:r>
        <w:rPr>
          <w:rFonts w:ascii="Times New Roman" w:hAnsi="Times New Roman"/>
          <w:sz w:val="28"/>
          <w:szCs w:val="28"/>
        </w:rPr>
        <w:t xml:space="preserve"> (принят решением Собрания депутатов Среднеольшанского сельского совета, </w:t>
      </w:r>
      <w:r>
        <w:rPr>
          <w:rStyle w:val="Strong"/>
          <w:b w:val="0"/>
          <w:bCs/>
          <w:sz w:val="28"/>
          <w:szCs w:val="28"/>
        </w:rPr>
        <w:t>Пристенского</w:t>
      </w:r>
      <w:r>
        <w:rPr>
          <w:rFonts w:ascii="Times New Roman" w:hAnsi="Times New Roman"/>
          <w:sz w:val="28"/>
          <w:szCs w:val="28"/>
        </w:rPr>
        <w:t xml:space="preserve"> района Курской области от 22 ноября 2010 года №11, зарегистрирован в Управлении Министерства юстиции Российской Федерации по Курской области 30 ноября 2010 года, государственный регистрационный № ru 465193262014001.</w:t>
      </w:r>
      <w:r>
        <w:rPr>
          <w:rFonts w:ascii="Times New Roman" w:hAnsi="Times New Roman"/>
          <w:color w:val="00000A"/>
          <w:kern w:val="2"/>
          <w:sz w:val="28"/>
          <w:szCs w:val="28"/>
        </w:rPr>
        <w:t>, обнародован на информационных стендах муниципального образования.</w:t>
      </w:r>
    </w:p>
    <w:p w:rsidR="00B81741" w:rsidRDefault="00B81741" w:rsidP="00617C05">
      <w:pPr>
        <w:ind w:firstLine="567"/>
        <w:jc w:val="both"/>
      </w:pPr>
    </w:p>
    <w:sectPr w:rsidR="00B81741" w:rsidSect="00773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1A9"/>
    <w:rsid w:val="000D7D36"/>
    <w:rsid w:val="00104794"/>
    <w:rsid w:val="00172A17"/>
    <w:rsid w:val="00277AB5"/>
    <w:rsid w:val="002E1DD3"/>
    <w:rsid w:val="002F1006"/>
    <w:rsid w:val="00305865"/>
    <w:rsid w:val="003C2FC0"/>
    <w:rsid w:val="00413E28"/>
    <w:rsid w:val="004302DE"/>
    <w:rsid w:val="00553AC6"/>
    <w:rsid w:val="00583B98"/>
    <w:rsid w:val="00611132"/>
    <w:rsid w:val="00617C05"/>
    <w:rsid w:val="006D74A9"/>
    <w:rsid w:val="00773975"/>
    <w:rsid w:val="0085514D"/>
    <w:rsid w:val="00923BFC"/>
    <w:rsid w:val="009E765C"/>
    <w:rsid w:val="00A06180"/>
    <w:rsid w:val="00A124AB"/>
    <w:rsid w:val="00A75447"/>
    <w:rsid w:val="00B03806"/>
    <w:rsid w:val="00B81741"/>
    <w:rsid w:val="00BA7720"/>
    <w:rsid w:val="00BC3BAE"/>
    <w:rsid w:val="00C070B4"/>
    <w:rsid w:val="00C401A9"/>
    <w:rsid w:val="00D20BB3"/>
    <w:rsid w:val="00E262D4"/>
    <w:rsid w:val="00E541A0"/>
    <w:rsid w:val="00ED6FD9"/>
    <w:rsid w:val="00F2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75"/>
    <w:pPr>
      <w:spacing w:after="200" w:line="276" w:lineRule="auto"/>
    </w:pPr>
  </w:style>
  <w:style w:type="paragraph" w:styleId="Heading1">
    <w:name w:val="heading 1"/>
    <w:basedOn w:val="Normal"/>
    <w:next w:val="BodyText"/>
    <w:link w:val="Heading1Char"/>
    <w:uiPriority w:val="99"/>
    <w:qFormat/>
    <w:rsid w:val="00553AC6"/>
    <w:pPr>
      <w:widowControl w:val="0"/>
      <w:tabs>
        <w:tab w:val="left" w:pos="709"/>
      </w:tabs>
      <w:suppressAutoHyphens/>
      <w:spacing w:before="108" w:after="108" w:line="100" w:lineRule="atLeast"/>
      <w:jc w:val="center"/>
      <w:outlineLvl w:val="0"/>
    </w:pPr>
    <w:rPr>
      <w:rFonts w:ascii="Arial" w:hAnsi="Arial" w:cs="Arial"/>
      <w:b/>
      <w:bCs/>
      <w:color w:val="000080"/>
      <w:kern w:val="1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53AC6"/>
    <w:rPr>
      <w:rFonts w:ascii="Arial" w:hAnsi="Arial" w:cs="Arial"/>
      <w:b/>
      <w:bCs/>
      <w:color w:val="000080"/>
      <w:kern w:val="1"/>
      <w:sz w:val="24"/>
      <w:szCs w:val="24"/>
      <w:lang w:eastAsia="zh-CN"/>
    </w:rPr>
  </w:style>
  <w:style w:type="character" w:styleId="Strong">
    <w:name w:val="Strong"/>
    <w:basedOn w:val="DefaultParagraphFont"/>
    <w:uiPriority w:val="99"/>
    <w:qFormat/>
    <w:rsid w:val="00C401A9"/>
    <w:rPr>
      <w:rFonts w:cs="Times New Roman"/>
      <w:b/>
    </w:rPr>
  </w:style>
  <w:style w:type="paragraph" w:customStyle="1" w:styleId="ConsPlusNormal">
    <w:name w:val="ConsPlusNormal"/>
    <w:link w:val="ConsPlusNormal0"/>
    <w:uiPriority w:val="99"/>
    <w:rsid w:val="00C401A9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a">
    <w:name w:val="Базовый"/>
    <w:uiPriority w:val="99"/>
    <w:rsid w:val="00C401A9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</w:rPr>
  </w:style>
  <w:style w:type="paragraph" w:customStyle="1" w:styleId="a0">
    <w:name w:val="Содержимое таблицы"/>
    <w:basedOn w:val="Normal"/>
    <w:uiPriority w:val="99"/>
    <w:rsid w:val="00C401A9"/>
    <w:pPr>
      <w:widowControl w:val="0"/>
      <w:suppressLineNumbers/>
      <w:suppressAutoHyphens/>
      <w:spacing w:after="0" w:line="240" w:lineRule="auto"/>
    </w:pPr>
    <w:rPr>
      <w:rFonts w:ascii="Arial" w:hAnsi="Arial" w:cs="Arial"/>
      <w:kern w:val="2"/>
      <w:sz w:val="20"/>
      <w:szCs w:val="20"/>
    </w:rPr>
  </w:style>
  <w:style w:type="paragraph" w:customStyle="1" w:styleId="1">
    <w:name w:val="Абзац списка1"/>
    <w:basedOn w:val="Normal"/>
    <w:uiPriority w:val="99"/>
    <w:rsid w:val="00583B98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1"/>
      <w:lang w:eastAsia="ar-SA"/>
    </w:rPr>
  </w:style>
  <w:style w:type="paragraph" w:customStyle="1" w:styleId="p5">
    <w:name w:val="p5"/>
    <w:basedOn w:val="Normal"/>
    <w:uiPriority w:val="99"/>
    <w:rsid w:val="00583B98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1"/>
      <w:lang w:eastAsia="ar-SA"/>
    </w:rPr>
  </w:style>
  <w:style w:type="paragraph" w:customStyle="1" w:styleId="2">
    <w:name w:val="Абзац списка2"/>
    <w:basedOn w:val="Normal"/>
    <w:uiPriority w:val="99"/>
    <w:rsid w:val="00172A17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1"/>
      <w:lang w:eastAsia="ar-SA"/>
    </w:rPr>
  </w:style>
  <w:style w:type="paragraph" w:styleId="ListParagraph">
    <w:name w:val="List Paragraph"/>
    <w:basedOn w:val="Normal"/>
    <w:uiPriority w:val="99"/>
    <w:qFormat/>
    <w:rsid w:val="00BC3BAE"/>
    <w:pPr>
      <w:ind w:left="720"/>
    </w:pPr>
    <w:rPr>
      <w:rFonts w:cs="Calibri"/>
    </w:rPr>
  </w:style>
  <w:style w:type="character" w:styleId="Hyperlink">
    <w:name w:val="Hyperlink"/>
    <w:basedOn w:val="DefaultParagraphFont"/>
    <w:uiPriority w:val="99"/>
    <w:rsid w:val="003C2FC0"/>
    <w:rPr>
      <w:rFonts w:ascii="Times New Roman" w:hAnsi="Times New Roman" w:cs="Times New Roman"/>
      <w:color w:val="auto"/>
      <w:u w:val="single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3C2FC0"/>
    <w:rPr>
      <w:rFonts w:ascii="Calibri" w:hAnsi="Calibri" w:cs="Calibri"/>
      <w:sz w:val="22"/>
      <w:lang w:val="ru-RU" w:eastAsia="ru-RU" w:bidi="ar-SA"/>
    </w:rPr>
  </w:style>
  <w:style w:type="paragraph" w:styleId="BodyText">
    <w:name w:val="Body Text"/>
    <w:basedOn w:val="Normal"/>
    <w:link w:val="BodyTextChar"/>
    <w:uiPriority w:val="99"/>
    <w:semiHidden/>
    <w:rsid w:val="00553AC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53AC6"/>
    <w:rPr>
      <w:rFonts w:cs="Times New Roman"/>
    </w:rPr>
  </w:style>
  <w:style w:type="paragraph" w:customStyle="1" w:styleId="a1">
    <w:name w:val="Прижатый влево"/>
    <w:basedOn w:val="Normal"/>
    <w:next w:val="Normal"/>
    <w:uiPriority w:val="99"/>
    <w:rsid w:val="00E262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36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B63124162232475BDBCC56823A108D354E5A6B035B721FDEB23E6Y7h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3</Pages>
  <Words>742</Words>
  <Characters>4230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Хачатрян</dc:creator>
  <cp:keywords/>
  <dc:description/>
  <cp:lastModifiedBy>Озерова</cp:lastModifiedBy>
  <cp:revision>17</cp:revision>
  <dcterms:created xsi:type="dcterms:W3CDTF">2018-11-19T12:24:00Z</dcterms:created>
  <dcterms:modified xsi:type="dcterms:W3CDTF">2019-02-01T12:11:00Z</dcterms:modified>
</cp:coreProperties>
</file>